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76" w:rsidRPr="00170D76" w:rsidRDefault="00170D76" w:rsidP="00170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D76"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170D76" w:rsidRDefault="00170D76" w:rsidP="0002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E54" w:rsidRDefault="00026E54" w:rsidP="0002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E54">
        <w:rPr>
          <w:rFonts w:ascii="Times New Roman" w:eastAsia="Calibri" w:hAnsi="Times New Roman" w:cs="Times New Roman"/>
          <w:b/>
          <w:sz w:val="28"/>
          <w:szCs w:val="28"/>
        </w:rPr>
        <w:t>Оценка имущества и бизнеса</w:t>
      </w:r>
    </w:p>
    <w:p w:rsidR="00170D76" w:rsidRPr="00026E54" w:rsidRDefault="00170D76" w:rsidP="0002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D76" w:rsidRDefault="00170D76" w:rsidP="00170D76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170D76" w:rsidRPr="00170D76" w:rsidRDefault="00170D76" w:rsidP="00170D76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D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170D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74FD" w:rsidRDefault="00026E54" w:rsidP="00170D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формирование у студентов современных знаний в области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оценки имущества бизнеса и обеспечение студентов знаниями, позволяющими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характеризовать бизнес как объект оценки, выделять ключевые факторы его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стоимости и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формирование у студентов системы знаний об основах оценки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бизнеса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капитала компании и долей участия в капитале.</w:t>
      </w:r>
    </w:p>
    <w:p w:rsidR="001374FD" w:rsidRPr="00170D76" w:rsidRDefault="001374FD" w:rsidP="00170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0D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026E54" w:rsidRPr="00170D76" w:rsidRDefault="007D3064" w:rsidP="00170D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1374FD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</w:t>
      </w:r>
      <w:r w:rsidR="001374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имущества и бизнеса»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="001374FD"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70D76" w:rsidRDefault="001374FD" w:rsidP="00170D76">
      <w:pPr>
        <w:spacing w:after="0" w:line="360" w:lineRule="auto"/>
        <w:ind w:firstLine="708"/>
        <w:rPr>
          <w:rFonts w:ascii="TimesNewRomanPSMT" w:hAnsi="TimesNewRomanPSMT" w:cs="TimesNewRomanPSMT"/>
          <w:b/>
          <w:sz w:val="28"/>
          <w:szCs w:val="28"/>
        </w:rPr>
      </w:pPr>
      <w:r w:rsidRPr="00170D7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bookmarkStart w:id="0" w:name="_GoBack"/>
      <w:bookmarkEnd w:id="0"/>
    </w:p>
    <w:p w:rsidR="00026E54" w:rsidRPr="00170D76" w:rsidRDefault="00026E54" w:rsidP="00170D76">
      <w:pPr>
        <w:spacing w:line="36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Понятие, сущность, основные цели и принципы оценочной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деятельности. Информационная база и правовые основы оценочной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деятельности. Доходный подход к оценке бизнеса (предприятия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). </w:t>
      </w:r>
      <w:r>
        <w:rPr>
          <w:rFonts w:ascii="TimesNewRomanPSMT" w:hAnsi="TimesNewRomanPSMT" w:cs="TimesNewRomanPSMT"/>
          <w:sz w:val="28"/>
          <w:szCs w:val="28"/>
        </w:rPr>
        <w:t>Сравнительный (рыночный) подход к оценке бизнеса. Затратный подход к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оценке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имущества и </w:t>
      </w:r>
      <w:r>
        <w:rPr>
          <w:rFonts w:ascii="TimesNewRomanPSMT" w:hAnsi="TimesNewRomanPSMT" w:cs="TimesNewRomanPSMT"/>
          <w:sz w:val="28"/>
          <w:szCs w:val="28"/>
        </w:rPr>
        <w:t xml:space="preserve"> бизнеса. Опционный метод оценки бизнеса. Оценка стоимости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контрольных и неконтрольных пакетов акций. Методы оценки и управления</w:t>
      </w:r>
      <w:r w:rsidR="00170D7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стоимостью компании, основанные на концепции экономической прибыли.</w:t>
      </w:r>
      <w:r w:rsidR="00170D7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Составление отчета об оценке </w:t>
      </w:r>
      <w:r w:rsidR="001374FD">
        <w:rPr>
          <w:rFonts w:ascii="TimesNewRomanPSMT" w:hAnsi="TimesNewRomanPSMT" w:cs="TimesNewRomanPSMT"/>
          <w:sz w:val="28"/>
          <w:szCs w:val="28"/>
        </w:rPr>
        <w:t xml:space="preserve">имущества и </w:t>
      </w:r>
      <w:r>
        <w:rPr>
          <w:rFonts w:ascii="TimesNewRomanPSMT" w:hAnsi="TimesNewRomanPSMT" w:cs="TimesNewRomanPSMT"/>
          <w:sz w:val="28"/>
          <w:szCs w:val="28"/>
        </w:rPr>
        <w:t>бизнеса.</w:t>
      </w:r>
    </w:p>
    <w:sectPr w:rsidR="00026E54" w:rsidRPr="001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4"/>
    <w:rsid w:val="00026E54"/>
    <w:rsid w:val="001374FD"/>
    <w:rsid w:val="00170D76"/>
    <w:rsid w:val="00587716"/>
    <w:rsid w:val="007D3064"/>
    <w:rsid w:val="009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0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70D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0D7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0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70D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0D7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75D76-7210-47F1-95AD-056FAC183090}"/>
</file>

<file path=customXml/itemProps2.xml><?xml version="1.0" encoding="utf-8"?>
<ds:datastoreItem xmlns:ds="http://schemas.openxmlformats.org/officeDocument/2006/customXml" ds:itemID="{25BE00E1-53D5-405F-A1DD-E93E87001B21}"/>
</file>

<file path=customXml/itemProps3.xml><?xml version="1.0" encoding="utf-8"?>
<ds:datastoreItem xmlns:ds="http://schemas.openxmlformats.org/officeDocument/2006/customXml" ds:itemID="{D3B688D0-B549-47CC-B00D-B493CF10C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2015-06-29T16:02:00Z</dcterms:created>
  <dcterms:modified xsi:type="dcterms:W3CDTF">2020-11-11T12:01:00Z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